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404820" w14:textId="0045F1AC" w:rsidR="002A40C4" w:rsidRDefault="00CA3C7E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The chart provides data about </w:t>
      </w:r>
      <w:r w:rsidR="002A40C4">
        <w:rPr>
          <w:rFonts w:asciiTheme="majorBidi" w:hAnsiTheme="majorBidi" w:cstheme="majorBidi"/>
          <w:sz w:val="24"/>
          <w:szCs w:val="24"/>
        </w:rPr>
        <w:t>the grains that they are producing in million metric tons for two decades.</w:t>
      </w:r>
    </w:p>
    <w:p w14:paraId="1BD1EC01" w14:textId="1654F68E" w:rsidR="002A40C4" w:rsidRDefault="002A40C4">
      <w:pPr>
        <w:rPr>
          <w:rFonts w:asciiTheme="majorBidi" w:hAnsiTheme="majorBidi" w:cstheme="majorBidi"/>
          <w:sz w:val="24"/>
          <w:szCs w:val="24"/>
        </w:rPr>
      </w:pPr>
    </w:p>
    <w:p w14:paraId="5483595D" w14:textId="0E2398E7" w:rsidR="002A40C4" w:rsidRDefault="002A40C4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Overall, the production of Barley has the most significant increase in every</w:t>
      </w:r>
      <w:r w:rsidR="00CC2B30">
        <w:rPr>
          <w:rFonts w:asciiTheme="majorBidi" w:hAnsiTheme="majorBidi" w:cstheme="majorBidi"/>
          <w:sz w:val="24"/>
          <w:szCs w:val="24"/>
        </w:rPr>
        <w:t xml:space="preserve"> five</w:t>
      </w:r>
      <w:r>
        <w:rPr>
          <w:rFonts w:asciiTheme="majorBidi" w:hAnsiTheme="majorBidi" w:cstheme="majorBidi"/>
          <w:sz w:val="24"/>
          <w:szCs w:val="24"/>
        </w:rPr>
        <w:t xml:space="preserve"> </w:t>
      </w:r>
      <w:r w:rsidR="0072263D">
        <w:rPr>
          <w:rFonts w:asciiTheme="majorBidi" w:hAnsiTheme="majorBidi" w:cstheme="majorBidi"/>
          <w:sz w:val="24"/>
          <w:szCs w:val="24"/>
        </w:rPr>
        <w:t>year and wheat quantities has the highest production in every period similarly.</w:t>
      </w:r>
    </w:p>
    <w:p w14:paraId="03DBC5EA" w14:textId="214447A0" w:rsidR="0072263D" w:rsidRDefault="0072263D">
      <w:pPr>
        <w:rPr>
          <w:rFonts w:asciiTheme="majorBidi" w:hAnsiTheme="majorBidi" w:cstheme="majorBidi"/>
          <w:sz w:val="24"/>
          <w:szCs w:val="24"/>
        </w:rPr>
      </w:pPr>
    </w:p>
    <w:p w14:paraId="537C7FA5" w14:textId="6A793520" w:rsidR="0072263D" w:rsidRDefault="00CC2B30" w:rsidP="004F788A">
      <w:pPr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In one </w:t>
      </w:r>
      <w:r w:rsidR="001824F2">
        <w:rPr>
          <w:rFonts w:asciiTheme="majorBidi" w:hAnsiTheme="majorBidi" w:cstheme="majorBidi"/>
          <w:sz w:val="24"/>
          <w:szCs w:val="24"/>
        </w:rPr>
        <w:t>hand</w:t>
      </w:r>
      <w:r>
        <w:rPr>
          <w:rFonts w:asciiTheme="majorBidi" w:hAnsiTheme="majorBidi" w:cstheme="majorBidi"/>
          <w:sz w:val="24"/>
          <w:szCs w:val="24"/>
        </w:rPr>
        <w:t xml:space="preserve">, </w:t>
      </w:r>
      <w:r w:rsidR="004F788A">
        <w:rPr>
          <w:rFonts w:asciiTheme="majorBidi" w:hAnsiTheme="majorBidi" w:cstheme="majorBidi"/>
          <w:sz w:val="24"/>
          <w:szCs w:val="24"/>
        </w:rPr>
        <w:t>the production of Wheat increases fairly in every period of five years, the figure of Wheat</w:t>
      </w:r>
      <w:r w:rsidR="00BC07A9">
        <w:rPr>
          <w:rFonts w:asciiTheme="majorBidi" w:hAnsiTheme="majorBidi" w:cstheme="majorBidi"/>
          <w:sz w:val="24"/>
          <w:szCs w:val="24"/>
        </w:rPr>
        <w:t xml:space="preserve"> production</w:t>
      </w:r>
      <w:r w:rsidR="004F788A">
        <w:rPr>
          <w:rFonts w:asciiTheme="majorBidi" w:hAnsiTheme="majorBidi" w:cstheme="majorBidi"/>
          <w:sz w:val="24"/>
          <w:szCs w:val="24"/>
        </w:rPr>
        <w:t xml:space="preserve"> started by 100 million metric tons</w:t>
      </w:r>
      <w:r w:rsidR="00BC07A9">
        <w:rPr>
          <w:rFonts w:asciiTheme="majorBidi" w:hAnsiTheme="majorBidi" w:cstheme="majorBidi"/>
          <w:sz w:val="24"/>
          <w:szCs w:val="24"/>
        </w:rPr>
        <w:t xml:space="preserve"> in 2015</w:t>
      </w:r>
      <w:r w:rsidR="004F788A">
        <w:rPr>
          <w:rFonts w:asciiTheme="majorBidi" w:hAnsiTheme="majorBidi" w:cstheme="majorBidi"/>
          <w:sz w:val="24"/>
          <w:szCs w:val="24"/>
        </w:rPr>
        <w:t xml:space="preserve"> and it forecasted to rich 110 million metric tons by 2035. Additionally, the amount of Barley grains rises gently with the prediction of 2 folds increase </w:t>
      </w:r>
      <w:r w:rsidR="001824F2">
        <w:rPr>
          <w:rFonts w:asciiTheme="majorBidi" w:hAnsiTheme="majorBidi" w:cstheme="majorBidi"/>
          <w:sz w:val="24"/>
          <w:szCs w:val="24"/>
        </w:rPr>
        <w:t xml:space="preserve">in its quantities </w:t>
      </w:r>
      <w:r w:rsidR="00BC07A9">
        <w:rPr>
          <w:rFonts w:asciiTheme="majorBidi" w:hAnsiTheme="majorBidi" w:cstheme="majorBidi"/>
          <w:sz w:val="24"/>
          <w:szCs w:val="24"/>
        </w:rPr>
        <w:t>after two decades.</w:t>
      </w:r>
    </w:p>
    <w:p w14:paraId="10345A16" w14:textId="4370B298" w:rsidR="001824F2" w:rsidRDefault="001824F2" w:rsidP="004F788A">
      <w:pPr>
        <w:jc w:val="both"/>
        <w:rPr>
          <w:rFonts w:asciiTheme="majorBidi" w:hAnsiTheme="majorBidi" w:cstheme="majorBidi"/>
          <w:sz w:val="24"/>
          <w:szCs w:val="24"/>
        </w:rPr>
      </w:pPr>
    </w:p>
    <w:p w14:paraId="55803853" w14:textId="3457E6BA" w:rsidR="001824F2" w:rsidRDefault="001824F2" w:rsidP="004F788A">
      <w:pPr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On the other hand, the Maize production has experienced a very low increase of quantities only by 0.5 million metric tons after five years and it </w:t>
      </w:r>
      <w:r w:rsidR="009358A4">
        <w:rPr>
          <w:rFonts w:asciiTheme="majorBidi" w:hAnsiTheme="majorBidi" w:cstheme="majorBidi"/>
          <w:sz w:val="24"/>
          <w:szCs w:val="24"/>
        </w:rPr>
        <w:t>is predicted to be unchanged until 2025 and then it would be 35 metric million ton in 2035 at all. While, the production of Rice after showing a steady fall in 2020, it is expected to rich 25.5 tons in 2035</w:t>
      </w:r>
    </w:p>
    <w:p w14:paraId="1C48390E" w14:textId="221BB3EA" w:rsidR="00AA0A83" w:rsidRPr="00CA3C7E" w:rsidRDefault="002A40C4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 </w:t>
      </w:r>
    </w:p>
    <w:sectPr w:rsidR="00AA0A83" w:rsidRPr="00CA3C7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84A360B" w14:textId="77777777" w:rsidR="00005B05" w:rsidRDefault="00005B05" w:rsidP="00CA3C7E">
      <w:pPr>
        <w:spacing w:after="0" w:line="240" w:lineRule="auto"/>
      </w:pPr>
      <w:r>
        <w:separator/>
      </w:r>
    </w:p>
  </w:endnote>
  <w:endnote w:type="continuationSeparator" w:id="0">
    <w:p w14:paraId="3596DB2D" w14:textId="77777777" w:rsidR="00005B05" w:rsidRDefault="00005B05" w:rsidP="00CA3C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1991ED7" w14:textId="77777777" w:rsidR="00005B05" w:rsidRDefault="00005B05" w:rsidP="00CA3C7E">
      <w:pPr>
        <w:spacing w:after="0" w:line="240" w:lineRule="auto"/>
      </w:pPr>
      <w:r>
        <w:separator/>
      </w:r>
    </w:p>
  </w:footnote>
  <w:footnote w:type="continuationSeparator" w:id="0">
    <w:p w14:paraId="760DD7C5" w14:textId="77777777" w:rsidR="00005B05" w:rsidRDefault="00005B05" w:rsidP="00CA3C7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3259"/>
    <w:rsid w:val="00005B05"/>
    <w:rsid w:val="001824F2"/>
    <w:rsid w:val="002A40C4"/>
    <w:rsid w:val="004F788A"/>
    <w:rsid w:val="0072263D"/>
    <w:rsid w:val="009358A4"/>
    <w:rsid w:val="00AA0A83"/>
    <w:rsid w:val="00BC07A9"/>
    <w:rsid w:val="00C13259"/>
    <w:rsid w:val="00CA3C7E"/>
    <w:rsid w:val="00CC2B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21B0C8"/>
  <w15:chartTrackingRefBased/>
  <w15:docId w15:val="{58D9C2C4-F274-46DA-9308-FA4162B4B0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A3C7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A3C7E"/>
  </w:style>
  <w:style w:type="paragraph" w:styleId="Footer">
    <w:name w:val="footer"/>
    <w:basedOn w:val="Normal"/>
    <w:link w:val="FooterChar"/>
    <w:uiPriority w:val="99"/>
    <w:unhideWhenUsed/>
    <w:rsid w:val="00CA3C7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A3C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145</Words>
  <Characters>830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Amin MirHoseini</dc:creator>
  <cp:keywords/>
  <dc:description/>
  <cp:lastModifiedBy>Amin MirHoseini</cp:lastModifiedBy>
  <cp:revision>4</cp:revision>
  <dcterms:created xsi:type="dcterms:W3CDTF">2020-12-28T14:58:00Z</dcterms:created>
  <dcterms:modified xsi:type="dcterms:W3CDTF">2020-12-28T15:59:00Z</dcterms:modified>
</cp:coreProperties>
</file>